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SUSQUEHANNA COUNTY HOUSING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55426FA0" w:rsidR="00D3777A" w:rsidRDefault="005F5C58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SEPTEMBER 10</w:t>
      </w:r>
      <w:r w:rsidR="00B41D11">
        <w:rPr>
          <w:rFonts w:ascii="Times New Roman" w:hAnsi="Times New Roman"/>
          <w:spacing w:val="-3"/>
        </w:rPr>
        <w:t xml:space="preserve">, </w:t>
      </w:r>
      <w:r w:rsidR="002F07B5">
        <w:rPr>
          <w:rFonts w:ascii="Times New Roman" w:hAnsi="Times New Roman"/>
          <w:spacing w:val="-3"/>
        </w:rPr>
        <w:t>2025</w:t>
      </w:r>
    </w:p>
    <w:p w14:paraId="666C5A43" w14:textId="5B6223AC" w:rsidR="00A02A8C" w:rsidRDefault="005F5C58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HARFORD VILLAGE</w:t>
      </w:r>
      <w:r w:rsidR="004D4FF3">
        <w:rPr>
          <w:rFonts w:ascii="Times New Roman" w:hAnsi="Times New Roman"/>
          <w:spacing w:val="-3"/>
        </w:rPr>
        <w:t xml:space="preserve"> APTS., </w:t>
      </w:r>
      <w:r>
        <w:rPr>
          <w:rFonts w:ascii="Times New Roman" w:hAnsi="Times New Roman"/>
          <w:spacing w:val="-3"/>
        </w:rPr>
        <w:t>HARFORD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0C9D995" w14:textId="77777777" w:rsidR="00E07A7D" w:rsidRDefault="00E07A7D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</w:p>
    <w:p w14:paraId="0BF0D35A" w14:textId="5190867D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5F5C58">
        <w:rPr>
          <w:rFonts w:ascii="Times New Roman" w:hAnsi="Times New Roman"/>
          <w:b/>
        </w:rPr>
        <w:t>OCTOBER 08</w:t>
      </w:r>
      <w:r w:rsidR="003A403E">
        <w:rPr>
          <w:rFonts w:ascii="Times New Roman" w:hAnsi="Times New Roman"/>
          <w:b/>
        </w:rPr>
        <w:t>, 2025</w:t>
      </w:r>
      <w:r w:rsidR="00C8211A">
        <w:rPr>
          <w:rFonts w:ascii="Times New Roman" w:hAnsi="Times New Roman"/>
          <w:b/>
        </w:rPr>
        <w:t xml:space="preserve"> </w:t>
      </w:r>
      <w:r w:rsidR="005F5C58">
        <w:rPr>
          <w:rFonts w:ascii="Times New Roman" w:hAnsi="Times New Roman"/>
          <w:b/>
        </w:rPr>
        <w:t>CENTRAL OFFICE</w:t>
      </w:r>
      <w:r w:rsidR="00CE2CDD">
        <w:rPr>
          <w:rFonts w:ascii="Times New Roman" w:hAnsi="Times New Roman"/>
          <w:b/>
        </w:rPr>
        <w:t xml:space="preserve">, </w:t>
      </w:r>
      <w:r w:rsidR="005F5C58">
        <w:rPr>
          <w:rFonts w:ascii="Times New Roman" w:hAnsi="Times New Roman"/>
          <w:b/>
        </w:rPr>
        <w:t>MONTROSE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736C38B6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5F5C58">
        <w:rPr>
          <w:rFonts w:ascii="Times New Roman" w:hAnsi="Times New Roman"/>
          <w:spacing w:val="-3"/>
        </w:rPr>
        <w:t>AUGUST 13</w:t>
      </w:r>
      <w:r w:rsidR="00CE2CDD">
        <w:rPr>
          <w:rFonts w:ascii="Times New Roman" w:hAnsi="Times New Roman"/>
          <w:spacing w:val="-3"/>
        </w:rPr>
        <w:t>,</w:t>
      </w:r>
      <w:r w:rsidR="004174BD">
        <w:rPr>
          <w:rFonts w:ascii="Times New Roman" w:hAnsi="Times New Roman"/>
          <w:spacing w:val="-3"/>
        </w:rPr>
        <w:t xml:space="preserve"> 202</w:t>
      </w:r>
      <w:r w:rsidR="00383D9A">
        <w:rPr>
          <w:rFonts w:ascii="Times New Roman" w:hAnsi="Times New Roman"/>
          <w:spacing w:val="-3"/>
        </w:rPr>
        <w:t>5</w:t>
      </w:r>
    </w:p>
    <w:p w14:paraId="70375D48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E765DE6" w14:textId="77777777" w:rsidR="00E54C9B" w:rsidRPr="006762F9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0D0D5A9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Prospect Park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Harford Village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0B8C3939" w14:textId="1858AD38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739992F6" w14:textId="217453BC" w:rsidR="00E54C9B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</w:t>
      </w:r>
      <w:r w:rsidRPr="006762F9">
        <w:rPr>
          <w:rFonts w:ascii="Times New Roman" w:hAnsi="Times New Roman"/>
          <w:spacing w:val="-3"/>
        </w:rPr>
        <w:t>Section 8 Housing Choice Voucher</w:t>
      </w:r>
    </w:p>
    <w:p w14:paraId="74B3A60F" w14:textId="77777777" w:rsidR="00E54C9B" w:rsidRPr="006762F9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E743917" w14:textId="404C57DE" w:rsidR="00A02A8C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17627BD6" w14:textId="77777777" w:rsidR="00310D40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372C52D" w14:textId="77777777" w:rsidR="00E07A7D" w:rsidRDefault="00E07A7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3BBEF116" w14:textId="5AACD4F6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</w:t>
      </w:r>
      <w:r w:rsidRPr="003E558B">
        <w:rPr>
          <w:rFonts w:ascii="Times New Roman" w:hAnsi="Times New Roman"/>
          <w:b/>
          <w:bCs/>
          <w:spacing w:val="-3"/>
        </w:rPr>
        <w:t xml:space="preserve">SUSQUEHANNA COUNTY CDBG </w:t>
      </w:r>
      <w:r w:rsidRPr="003E558B">
        <w:rPr>
          <w:rFonts w:ascii="Times New Roman" w:hAnsi="Times New Roman"/>
          <w:b/>
          <w:bCs/>
          <w:spacing w:val="-3"/>
        </w:rPr>
        <w:tab/>
        <w:t xml:space="preserve"> </w:t>
      </w:r>
    </w:p>
    <w:p w14:paraId="262A9769" w14:textId="355A9579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</w:p>
    <w:p w14:paraId="05B1B521" w14:textId="2800EDE7" w:rsidR="00CE1378" w:rsidRDefault="00A02A8C" w:rsidP="00133B5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30F19"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</w:t>
      </w:r>
      <w:r w:rsidR="00803926">
        <w:rPr>
          <w:rFonts w:ascii="Times New Roman" w:hAnsi="Times New Roman"/>
          <w:b/>
          <w:spacing w:val="-3"/>
        </w:rPr>
        <w:t>-</w:t>
      </w:r>
    </w:p>
    <w:p w14:paraId="56C5DB99" w14:textId="754C3447" w:rsidR="00133B57" w:rsidRDefault="00D079BF" w:rsidP="005F5C58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  <w:t>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Paving Erie Street Forest City- 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>Re-</w:t>
      </w:r>
      <w:r w:rsidR="00974E60">
        <w:rPr>
          <w:rFonts w:ascii="Times New Roman" w:hAnsi="Times New Roman"/>
          <w:bCs/>
          <w:spacing w:val="-3"/>
          <w:sz w:val="22"/>
          <w:szCs w:val="22"/>
        </w:rPr>
        <w:t xml:space="preserve">Bid </w:t>
      </w:r>
      <w:r w:rsidR="00E12369">
        <w:rPr>
          <w:rFonts w:ascii="Times New Roman" w:hAnsi="Times New Roman"/>
          <w:bCs/>
          <w:spacing w:val="-3"/>
          <w:sz w:val="22"/>
          <w:szCs w:val="22"/>
        </w:rPr>
        <w:t xml:space="preserve">scheduled 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>with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increase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>d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scope of work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F5C58">
        <w:rPr>
          <w:rFonts w:ascii="Times New Roman" w:hAnsi="Times New Roman"/>
          <w:bCs/>
          <w:spacing w:val="-3"/>
          <w:sz w:val="22"/>
          <w:szCs w:val="22"/>
        </w:rPr>
        <w:t xml:space="preserve">09/10/2025 </w:t>
      </w:r>
    </w:p>
    <w:p w14:paraId="08D74DB9" w14:textId="77777777" w:rsidR="00133B57" w:rsidRPr="00F57B56" w:rsidRDefault="00133B57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15CCF12B" w14:textId="0DB8DF58" w:rsidR="00D079BF" w:rsidRPr="00F57B56" w:rsidRDefault="00D079BF" w:rsidP="007A0F2F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-Demolition 640 Main Street Thompson-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>Awaiting Fall Tax Sale</w:t>
      </w:r>
      <w:r w:rsidR="005F5C58">
        <w:rPr>
          <w:rFonts w:ascii="Times New Roman" w:hAnsi="Times New Roman"/>
          <w:bCs/>
          <w:spacing w:val="-3"/>
          <w:sz w:val="22"/>
          <w:szCs w:val="22"/>
        </w:rPr>
        <w:t xml:space="preserve"> (Scheduled for Sept.)</w:t>
      </w:r>
    </w:p>
    <w:p w14:paraId="4FEC870B" w14:textId="4B4A4970" w:rsidR="00BC2072" w:rsidRPr="00F57B56" w:rsidRDefault="00BE0B46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</w:p>
    <w:p w14:paraId="2F878268" w14:textId="77777777" w:rsidR="00A62E29" w:rsidRDefault="00A62E29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3100AD6F" w14:textId="47E4CC89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2024 CDBG </w:t>
      </w:r>
      <w:r w:rsidR="00310D40">
        <w:rPr>
          <w:rFonts w:ascii="Times New Roman" w:hAnsi="Times New Roman"/>
          <w:b/>
          <w:spacing w:val="-3"/>
        </w:rPr>
        <w:t>-</w:t>
      </w:r>
    </w:p>
    <w:p w14:paraId="3191994A" w14:textId="3E825CAF" w:rsidR="002E5842" w:rsidRDefault="002E5842" w:rsidP="00023768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>-Replace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Sidewalks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along Center St from Erie to </w:t>
      </w:r>
      <w:r>
        <w:rPr>
          <w:rFonts w:ascii="Times New Roman" w:hAnsi="Times New Roman"/>
          <w:bCs/>
          <w:spacing w:val="-3"/>
          <w:sz w:val="22"/>
          <w:szCs w:val="22"/>
        </w:rPr>
        <w:t>Railroad Street, Forest City Borough</w:t>
      </w:r>
      <w:r w:rsidR="00055CA7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                  </w:t>
      </w:r>
      <w:r w:rsidR="00661863">
        <w:rPr>
          <w:rFonts w:ascii="Times New Roman" w:hAnsi="Times New Roman"/>
          <w:bCs/>
          <w:spacing w:val="-3"/>
          <w:sz w:val="22"/>
          <w:szCs w:val="22"/>
        </w:rPr>
        <w:t xml:space="preserve"> TCR Solutions </w:t>
      </w:r>
      <w:r w:rsidR="00C80803">
        <w:rPr>
          <w:rFonts w:ascii="Times New Roman" w:hAnsi="Times New Roman"/>
          <w:bCs/>
          <w:spacing w:val="-3"/>
          <w:sz w:val="22"/>
          <w:szCs w:val="22"/>
        </w:rPr>
        <w:t>was the low bidder and</w:t>
      </w:r>
      <w:r w:rsidR="0085780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F5C58">
        <w:rPr>
          <w:rFonts w:ascii="Times New Roman" w:hAnsi="Times New Roman"/>
          <w:bCs/>
          <w:spacing w:val="-3"/>
          <w:sz w:val="22"/>
          <w:szCs w:val="22"/>
        </w:rPr>
        <w:t>Construction has begun.</w:t>
      </w:r>
    </w:p>
    <w:p w14:paraId="40A56691" w14:textId="706F26B6" w:rsidR="00A62E29" w:rsidRDefault="00EF3894" w:rsidP="007C708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D9729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A62E29">
        <w:rPr>
          <w:rFonts w:ascii="Times New Roman" w:hAnsi="Times New Roman"/>
          <w:bCs/>
          <w:spacing w:val="-3"/>
          <w:sz w:val="22"/>
          <w:szCs w:val="22"/>
        </w:rPr>
        <w:tab/>
      </w:r>
      <w:r w:rsidR="00A62E29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21F30C6" w14:textId="3D9FFD93" w:rsidR="00023768" w:rsidRDefault="00A62E29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="00C80803">
        <w:rPr>
          <w:rFonts w:ascii="Times New Roman" w:hAnsi="Times New Roman"/>
          <w:bCs/>
          <w:spacing w:val="-3"/>
          <w:sz w:val="22"/>
          <w:szCs w:val="22"/>
        </w:rPr>
        <w:tab/>
      </w:r>
      <w:r w:rsidR="00C80803">
        <w:rPr>
          <w:rFonts w:ascii="Times New Roman" w:hAnsi="Times New Roman"/>
          <w:bCs/>
          <w:spacing w:val="-3"/>
          <w:sz w:val="22"/>
          <w:szCs w:val="22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>-Paving Depot Street Lanesboro Borough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>-</w:t>
      </w:r>
      <w:r w:rsidR="007C7087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0F0EFB">
        <w:rPr>
          <w:rFonts w:ascii="Times New Roman" w:hAnsi="Times New Roman"/>
          <w:bCs/>
          <w:spacing w:val="-3"/>
          <w:sz w:val="22"/>
          <w:szCs w:val="22"/>
        </w:rPr>
        <w:t>complete</w:t>
      </w:r>
      <w:r w:rsidR="00EB48E7">
        <w:rPr>
          <w:rFonts w:ascii="Times New Roman" w:hAnsi="Times New Roman"/>
          <w:bCs/>
          <w:spacing w:val="-3"/>
          <w:sz w:val="22"/>
          <w:szCs w:val="22"/>
        </w:rPr>
        <w:tab/>
      </w:r>
      <w:r w:rsidR="00EB48E7">
        <w:rPr>
          <w:rFonts w:ascii="Times New Roman" w:hAnsi="Times New Roman"/>
          <w:bCs/>
          <w:spacing w:val="-3"/>
          <w:sz w:val="22"/>
          <w:szCs w:val="22"/>
        </w:rPr>
        <w:tab/>
      </w:r>
      <w:r w:rsidR="00EB48E7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BAEA571" w14:textId="65F090D1" w:rsidR="00E54C9B" w:rsidRDefault="00023768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="00C80803">
        <w:rPr>
          <w:rFonts w:ascii="Times New Roman" w:hAnsi="Times New Roman"/>
          <w:bCs/>
          <w:spacing w:val="-3"/>
          <w:sz w:val="22"/>
          <w:szCs w:val="22"/>
        </w:rPr>
        <w:tab/>
      </w:r>
      <w:r w:rsidR="00C80803">
        <w:rPr>
          <w:rFonts w:ascii="Times New Roman" w:hAnsi="Times New Roman"/>
          <w:bCs/>
          <w:spacing w:val="-3"/>
          <w:sz w:val="22"/>
          <w:szCs w:val="22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>-Housing Rehab</w:t>
      </w:r>
      <w:r>
        <w:rPr>
          <w:rFonts w:ascii="Times New Roman" w:hAnsi="Times New Roman"/>
          <w:bCs/>
          <w:spacing w:val="-3"/>
          <w:sz w:val="22"/>
          <w:szCs w:val="22"/>
        </w:rPr>
        <w:t>-</w:t>
      </w:r>
      <w:r w:rsidR="000F0EFB">
        <w:rPr>
          <w:rFonts w:ascii="Times New Roman" w:hAnsi="Times New Roman"/>
          <w:bCs/>
          <w:spacing w:val="-3"/>
          <w:sz w:val="22"/>
          <w:szCs w:val="22"/>
        </w:rPr>
        <w:t>Startup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 Phase</w:t>
      </w:r>
    </w:p>
    <w:p w14:paraId="594860AA" w14:textId="77777777" w:rsidR="00203E17" w:rsidRDefault="00203E17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54F219C4" w14:textId="15BEA99A" w:rsidR="00203E17" w:rsidRPr="00203E17" w:rsidRDefault="00203E17" w:rsidP="00C80803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  <w:sz w:val="22"/>
          <w:szCs w:val="22"/>
        </w:rPr>
        <w:t xml:space="preserve">2025 CDBG- </w:t>
      </w:r>
      <w:r w:rsidR="0085780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E12369">
        <w:rPr>
          <w:rFonts w:ascii="Times New Roman" w:hAnsi="Times New Roman"/>
          <w:bCs/>
          <w:spacing w:val="-3"/>
          <w:sz w:val="22"/>
          <w:szCs w:val="22"/>
        </w:rPr>
        <w:t>C</w:t>
      </w:r>
      <w:r w:rsidR="00857806">
        <w:rPr>
          <w:rFonts w:ascii="Times New Roman" w:hAnsi="Times New Roman"/>
          <w:bCs/>
          <w:spacing w:val="-3"/>
          <w:sz w:val="22"/>
          <w:szCs w:val="22"/>
        </w:rPr>
        <w:t xml:space="preserve">ommissioners </w:t>
      </w:r>
      <w:r w:rsidR="00C80803">
        <w:rPr>
          <w:rFonts w:ascii="Times New Roman" w:hAnsi="Times New Roman"/>
          <w:bCs/>
          <w:spacing w:val="-3"/>
          <w:sz w:val="22"/>
          <w:szCs w:val="22"/>
        </w:rPr>
        <w:t>have approved eligible projects</w:t>
      </w:r>
      <w:r w:rsidR="00857806">
        <w:rPr>
          <w:rFonts w:ascii="Times New Roman" w:hAnsi="Times New Roman"/>
          <w:bCs/>
          <w:spacing w:val="-3"/>
          <w:sz w:val="22"/>
          <w:szCs w:val="22"/>
        </w:rPr>
        <w:t>.</w:t>
      </w:r>
      <w:r w:rsidR="00C80803">
        <w:rPr>
          <w:rFonts w:ascii="Times New Roman" w:hAnsi="Times New Roman"/>
          <w:bCs/>
          <w:spacing w:val="-3"/>
          <w:sz w:val="22"/>
          <w:szCs w:val="22"/>
        </w:rPr>
        <w:t xml:space="preserve">  Second public hearing is scheduled for September 24</w:t>
      </w:r>
      <w:r w:rsidR="00C80803" w:rsidRPr="00C80803">
        <w:rPr>
          <w:rFonts w:ascii="Times New Roman" w:hAnsi="Times New Roman"/>
          <w:bCs/>
          <w:spacing w:val="-3"/>
          <w:sz w:val="22"/>
          <w:szCs w:val="22"/>
          <w:vertAlign w:val="superscript"/>
        </w:rPr>
        <w:t>th</w:t>
      </w:r>
      <w:r w:rsidR="00C80803">
        <w:rPr>
          <w:rFonts w:ascii="Times New Roman" w:hAnsi="Times New Roman"/>
          <w:bCs/>
          <w:spacing w:val="-3"/>
          <w:sz w:val="22"/>
          <w:szCs w:val="22"/>
        </w:rPr>
        <w:t xml:space="preserve"> at 5:00pm at New Milford Creekside Community Room.</w:t>
      </w:r>
    </w:p>
    <w:p w14:paraId="4968142E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3657F42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1258B79" w14:textId="38DAF7E9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37D9AE13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Updates- 526 Hudson Street- </w:t>
      </w:r>
      <w:r w:rsidR="003E558B">
        <w:rPr>
          <w:rFonts w:ascii="Times New Roman" w:hAnsi="Times New Roman"/>
          <w:spacing w:val="-3"/>
          <w:sz w:val="22"/>
          <w:szCs w:val="22"/>
        </w:rPr>
        <w:t>Leased</w:t>
      </w:r>
    </w:p>
    <w:p w14:paraId="23460495" w14:textId="1ECAC148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Pr="00F57B56">
        <w:rPr>
          <w:rFonts w:ascii="Times New Roman" w:hAnsi="Times New Roman"/>
          <w:spacing w:val="-3"/>
          <w:sz w:val="22"/>
          <w:szCs w:val="22"/>
        </w:rPr>
        <w:t>735 Hudson Street-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E558B">
        <w:rPr>
          <w:rFonts w:ascii="Times New Roman" w:hAnsi="Times New Roman"/>
          <w:spacing w:val="-3"/>
          <w:sz w:val="22"/>
          <w:szCs w:val="22"/>
        </w:rPr>
        <w:t xml:space="preserve">Leased </w:t>
      </w:r>
    </w:p>
    <w:p w14:paraId="1295871E" w14:textId="597299FD" w:rsidR="009F6C26" w:rsidRDefault="00A02A8C" w:rsidP="00BB4DF1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              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ab/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</w:p>
    <w:p w14:paraId="2A19761A" w14:textId="77777777" w:rsidR="00BB4DF1" w:rsidRDefault="00BB4DF1" w:rsidP="00BB4DF1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b/>
          <w:spacing w:val="-3"/>
        </w:rPr>
      </w:pPr>
    </w:p>
    <w:p w14:paraId="1D47DE98" w14:textId="77777777" w:rsidR="00264285" w:rsidRDefault="00264285" w:rsidP="00BB4DF1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b/>
          <w:spacing w:val="-3"/>
        </w:rPr>
      </w:pPr>
    </w:p>
    <w:p w14:paraId="08D48753" w14:textId="587EC697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F57B56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  </w:t>
      </w:r>
      <w:r w:rsidR="00CD00C8" w:rsidRPr="00F57B56">
        <w:rPr>
          <w:rFonts w:ascii="Times New Roman" w:hAnsi="Times New Roman"/>
          <w:bCs/>
          <w:spacing w:val="-3"/>
          <w:sz w:val="22"/>
          <w:szCs w:val="22"/>
        </w:rPr>
        <w:t>1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PHARE NSP P</w:t>
      </w:r>
      <w:r w:rsidR="0015705D" w:rsidRPr="00F57B56">
        <w:rPr>
          <w:rFonts w:ascii="Times New Roman" w:hAnsi="Times New Roman"/>
          <w:bCs/>
          <w:spacing w:val="-3"/>
          <w:sz w:val="22"/>
          <w:szCs w:val="22"/>
        </w:rPr>
        <w:t>ROGRAM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</w:t>
      </w:r>
    </w:p>
    <w:p w14:paraId="14AF0946" w14:textId="6AB9850E" w:rsidR="00D3777A" w:rsidRPr="00F57B56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6FB"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                 </w:t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F57B56">
        <w:rPr>
          <w:rFonts w:ascii="Times New Roman" w:hAnsi="Times New Roman"/>
          <w:spacing w:val="-3"/>
          <w:sz w:val="22"/>
          <w:szCs w:val="22"/>
        </w:rPr>
        <w:t>417 Susquehann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a St.- </w:t>
      </w:r>
      <w:r w:rsidR="00EF3894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567FF" w:rsidRPr="00F57B56">
        <w:rPr>
          <w:rFonts w:ascii="Times New Roman" w:hAnsi="Times New Roman"/>
          <w:spacing w:val="-3"/>
          <w:sz w:val="22"/>
          <w:szCs w:val="22"/>
        </w:rPr>
        <w:t>Rented</w:t>
      </w:r>
    </w:p>
    <w:p w14:paraId="59CF7E82" w14:textId="77777777" w:rsidR="00526EB3" w:rsidRPr="00F57B56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D197050" w14:textId="70D6A61A" w:rsidR="0015705D" w:rsidRPr="00F57B56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2</w:t>
      </w:r>
      <w:r w:rsidR="00CD00C8" w:rsidRPr="00F57B56">
        <w:rPr>
          <w:rFonts w:ascii="Times New Roman" w:hAnsi="Times New Roman"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PHARE HALLSTEAD HOUSING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-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7F387F" w:rsidRPr="00F57B56">
        <w:rPr>
          <w:rFonts w:ascii="Times New Roman" w:hAnsi="Times New Roman"/>
          <w:bCs/>
          <w:spacing w:val="-3"/>
          <w:sz w:val="22"/>
          <w:szCs w:val="22"/>
        </w:rPr>
        <w:t>75 Franklin St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>Both units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leased</w:t>
      </w:r>
    </w:p>
    <w:p w14:paraId="31C71540" w14:textId="48A3061D" w:rsidR="00A02A8C" w:rsidRPr="00F57B56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  <w:t xml:space="preserve">  </w:t>
      </w:r>
    </w:p>
    <w:p w14:paraId="633D3F43" w14:textId="35424DB0" w:rsidR="0015705D" w:rsidRPr="00F57B56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3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. PHARE 2019 NEIGHBORHOOD STABILIZATION- </w:t>
      </w:r>
    </w:p>
    <w:p w14:paraId="7F75090E" w14:textId="62FFBFBA" w:rsidR="00A02A8C" w:rsidRPr="00F57B56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      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85B28">
        <w:rPr>
          <w:rFonts w:ascii="Times New Roman" w:hAnsi="Times New Roman"/>
          <w:spacing w:val="-3"/>
          <w:sz w:val="22"/>
          <w:szCs w:val="22"/>
        </w:rPr>
        <w:t>Funding to be used for New Milford duplexes</w:t>
      </w:r>
      <w:r w:rsidR="002F07B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85B28">
        <w:rPr>
          <w:rFonts w:ascii="Times New Roman" w:hAnsi="Times New Roman"/>
          <w:spacing w:val="-3"/>
          <w:sz w:val="22"/>
          <w:szCs w:val="22"/>
        </w:rPr>
        <w:t>(Transferred from Prospect St)</w:t>
      </w:r>
      <w:r w:rsidR="00B6179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15DE741A" w14:textId="77777777" w:rsidR="00526EB3" w:rsidRPr="00F57B56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14:paraId="7B2C1E72" w14:textId="4849F98E" w:rsidR="0069641F" w:rsidRPr="00F57B56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bCs/>
          <w:spacing w:val="-3"/>
          <w:sz w:val="22"/>
          <w:szCs w:val="22"/>
        </w:rPr>
        <w:t>4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. PHARE 2021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 xml:space="preserve">- </w:t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$420,000 for neighborhood stabilization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19928860" w14:textId="0BB12035" w:rsidR="007F387F" w:rsidRPr="00F57B56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To assist with construction of 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New Milford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Duplexes</w:t>
      </w:r>
    </w:p>
    <w:p w14:paraId="5B9A13AB" w14:textId="20EC0542" w:rsidR="00A02A8C" w:rsidRPr="00F57B56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4A8CBE6" w14:textId="74F9D07A" w:rsidR="00257BE8" w:rsidRPr="00F57B56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>5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>. PHARE 2022-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$200,000  for Housing Rehabilitation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In progress.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7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contracts awarded</w:t>
      </w:r>
    </w:p>
    <w:p w14:paraId="0B603BB7" w14:textId="49164CA2" w:rsidR="0079106F" w:rsidRPr="00F57B56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>to date.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E558B">
        <w:rPr>
          <w:rFonts w:ascii="Times New Roman" w:hAnsi="Times New Roman"/>
          <w:bCs/>
          <w:spacing w:val="-3"/>
          <w:sz w:val="22"/>
          <w:szCs w:val="22"/>
        </w:rPr>
        <w:t>5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>rehab complete.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350A32">
        <w:rPr>
          <w:rFonts w:ascii="Times New Roman" w:hAnsi="Times New Roman"/>
          <w:bCs/>
          <w:spacing w:val="-3"/>
          <w:sz w:val="22"/>
          <w:szCs w:val="22"/>
        </w:rPr>
        <w:t xml:space="preserve">0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pending inspections</w:t>
      </w:r>
    </w:p>
    <w:p w14:paraId="5D5E2B31" w14:textId="77777777" w:rsidR="00B61797" w:rsidRPr="00F57B56" w:rsidRDefault="00494AEE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 </w:t>
      </w:r>
    </w:p>
    <w:p w14:paraId="648E3663" w14:textId="1BC38E49" w:rsidR="00494AEE" w:rsidRPr="00F57B56" w:rsidRDefault="00B61797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6. 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>PHARE 2023</w:t>
      </w:r>
      <w:r w:rsidR="00E12369">
        <w:rPr>
          <w:rFonts w:ascii="Times New Roman" w:hAnsi="Times New Roman"/>
          <w:bCs/>
          <w:spacing w:val="-3"/>
          <w:sz w:val="22"/>
          <w:szCs w:val="22"/>
        </w:rPr>
        <w:t xml:space="preserve">-$1 million-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New Milford</w:t>
      </w:r>
      <w:r w:rsidR="00F57B56">
        <w:rPr>
          <w:rFonts w:ascii="Times New Roman" w:hAnsi="Times New Roman"/>
          <w:bCs/>
          <w:spacing w:val="-3"/>
          <w:sz w:val="22"/>
          <w:szCs w:val="22"/>
        </w:rPr>
        <w:t xml:space="preserve"> Duplexes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5366467C" w14:textId="77777777" w:rsidR="001E4663" w:rsidRPr="00F57B56" w:rsidRDefault="001E4663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086CADDE" w14:textId="593D9A7E" w:rsidR="001E4663" w:rsidRDefault="001E4663" w:rsidP="00E1236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7. PHARE 2024- </w:t>
      </w:r>
      <w:r w:rsidR="00C85B28">
        <w:rPr>
          <w:rFonts w:ascii="Times New Roman" w:hAnsi="Times New Roman"/>
          <w:bCs/>
          <w:spacing w:val="-3"/>
          <w:sz w:val="22"/>
          <w:szCs w:val="22"/>
        </w:rPr>
        <w:t xml:space="preserve">Application </w:t>
      </w:r>
      <w:r w:rsidR="00E12369">
        <w:rPr>
          <w:rFonts w:ascii="Times New Roman" w:hAnsi="Times New Roman"/>
          <w:bCs/>
          <w:spacing w:val="-3"/>
          <w:sz w:val="22"/>
          <w:szCs w:val="22"/>
        </w:rPr>
        <w:t>approved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for $335,000 to be used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for Housing Rehab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.  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E12369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CE2CDD">
        <w:rPr>
          <w:rFonts w:ascii="Times New Roman" w:hAnsi="Times New Roman"/>
          <w:bCs/>
          <w:spacing w:val="-3"/>
          <w:sz w:val="22"/>
          <w:szCs w:val="22"/>
        </w:rPr>
        <w:t xml:space="preserve">.  </w:t>
      </w:r>
      <w:r w:rsidR="00E12369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CE2CDD">
        <w:rPr>
          <w:rFonts w:ascii="Times New Roman" w:hAnsi="Times New Roman"/>
          <w:bCs/>
          <w:spacing w:val="-3"/>
          <w:sz w:val="22"/>
          <w:szCs w:val="22"/>
        </w:rPr>
        <w:t>Awaiting contracts.</w:t>
      </w:r>
    </w:p>
    <w:p w14:paraId="7A1FC7D7" w14:textId="77777777" w:rsidR="00E54C9B" w:rsidRDefault="00E54C9B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28685407" w14:textId="0D5FA3B2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41276974" w14:textId="3D6EE398" w:rsidR="00C4605D" w:rsidRDefault="00C4605D" w:rsidP="004937BF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>-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$272,091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approved</w:t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for Home Rehab Program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532C23">
        <w:rPr>
          <w:rFonts w:ascii="Times New Roman" w:hAnsi="Times New Roman"/>
          <w:bCs/>
          <w:spacing w:val="-3"/>
          <w:sz w:val="22"/>
          <w:szCs w:val="22"/>
        </w:rPr>
        <w:t>1</w:t>
      </w:r>
      <w:r w:rsidR="00661863">
        <w:rPr>
          <w:rFonts w:ascii="Times New Roman" w:hAnsi="Times New Roman"/>
          <w:bCs/>
          <w:spacing w:val="-3"/>
          <w:sz w:val="22"/>
          <w:szCs w:val="22"/>
        </w:rPr>
        <w:t>3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>housing rehab contracts awarded to date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061FE1">
        <w:rPr>
          <w:rFonts w:ascii="Times New Roman" w:hAnsi="Times New Roman"/>
          <w:bCs/>
          <w:spacing w:val="-3"/>
          <w:sz w:val="22"/>
          <w:szCs w:val="22"/>
        </w:rPr>
        <w:t>9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home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s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>Complete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 xml:space="preserve">.  </w:t>
      </w:r>
      <w:r w:rsidR="00C80803">
        <w:rPr>
          <w:rFonts w:ascii="Times New Roman" w:hAnsi="Times New Roman"/>
          <w:bCs/>
          <w:spacing w:val="-3"/>
          <w:sz w:val="22"/>
          <w:szCs w:val="22"/>
        </w:rPr>
        <w:t xml:space="preserve">  Remote file review underway.</w:t>
      </w:r>
    </w:p>
    <w:p w14:paraId="4B1C351D" w14:textId="77777777" w:rsidR="00133B57" w:rsidRDefault="00133B57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DC11E3D" w14:textId="614E2148" w:rsidR="00CC7E9B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  <w:r w:rsidR="00494AEE">
        <w:rPr>
          <w:rFonts w:ascii="Times New Roman" w:hAnsi="Times New Roman"/>
          <w:b/>
          <w:bCs/>
          <w:spacing w:val="-3"/>
        </w:rPr>
        <w:tab/>
      </w:r>
      <w:r w:rsidR="00CC7E9B">
        <w:rPr>
          <w:rFonts w:ascii="Times New Roman" w:hAnsi="Times New Roman"/>
          <w:b/>
          <w:bCs/>
          <w:spacing w:val="-3"/>
        </w:rPr>
        <w:tab/>
      </w:r>
    </w:p>
    <w:p w14:paraId="52D69B68" w14:textId="3184FC7F" w:rsidR="007070A8" w:rsidRPr="00F57B56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bCs/>
          <w:spacing w:val="-3"/>
        </w:rPr>
        <w:tab/>
      </w:r>
    </w:p>
    <w:p w14:paraId="6F1B5048" w14:textId="631BC464" w:rsidR="003C7E1A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>-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New Milford Johnston St </w:t>
      </w:r>
      <w:r w:rsidR="00133B57">
        <w:rPr>
          <w:rFonts w:ascii="Times New Roman" w:hAnsi="Times New Roman"/>
          <w:b/>
          <w:bCs/>
          <w:spacing w:val="-3"/>
          <w:sz w:val="22"/>
          <w:szCs w:val="22"/>
        </w:rPr>
        <w:t xml:space="preserve">Bridge 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Multimodal</w:t>
      </w:r>
      <w:r w:rsidR="00133B57">
        <w:rPr>
          <w:rFonts w:ascii="Times New Roman" w:hAnsi="Times New Roman"/>
          <w:b/>
          <w:bCs/>
          <w:spacing w:val="-3"/>
          <w:sz w:val="22"/>
          <w:szCs w:val="22"/>
        </w:rPr>
        <w:t xml:space="preserve"> Grant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-</w:t>
      </w:r>
    </w:p>
    <w:p w14:paraId="18122B5D" w14:textId="0D9E434C" w:rsidR="002F07B5" w:rsidRDefault="003C7E1A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5B5D72" w:rsidRPr="007E6719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8442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55CA7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80803">
        <w:rPr>
          <w:rFonts w:ascii="Times New Roman" w:hAnsi="Times New Roman"/>
          <w:spacing w:val="-3"/>
          <w:sz w:val="22"/>
          <w:szCs w:val="22"/>
        </w:rPr>
        <w:t>Final Change orders are being</w:t>
      </w:r>
      <w:r w:rsidR="00E12369">
        <w:rPr>
          <w:rFonts w:ascii="Times New Roman" w:hAnsi="Times New Roman"/>
          <w:spacing w:val="-3"/>
          <w:sz w:val="22"/>
          <w:szCs w:val="22"/>
        </w:rPr>
        <w:t xml:space="preserve"> complete</w:t>
      </w:r>
      <w:r w:rsidR="00C80803">
        <w:rPr>
          <w:rFonts w:ascii="Times New Roman" w:hAnsi="Times New Roman"/>
          <w:spacing w:val="-3"/>
          <w:sz w:val="22"/>
          <w:szCs w:val="22"/>
        </w:rPr>
        <w:t>d</w:t>
      </w:r>
      <w:r w:rsidR="005F5C58">
        <w:rPr>
          <w:rFonts w:ascii="Times New Roman" w:hAnsi="Times New Roman"/>
          <w:spacing w:val="-3"/>
          <w:sz w:val="22"/>
          <w:szCs w:val="22"/>
        </w:rPr>
        <w:t>. Awaiting final inspection.</w:t>
      </w:r>
    </w:p>
    <w:p w14:paraId="510C1511" w14:textId="77777777" w:rsidR="007E6719" w:rsidRDefault="007E6719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</w:rPr>
      </w:pPr>
    </w:p>
    <w:p w14:paraId="1C356B75" w14:textId="3E60866F" w:rsidR="00936C5D" w:rsidRDefault="00BB0D7A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Pr="00B61797">
        <w:rPr>
          <w:rFonts w:ascii="Times New Roman" w:hAnsi="Times New Roman"/>
          <w:b/>
          <w:bCs/>
        </w:rPr>
        <w:t>Susquehanna Ira Reynolds Pedestrian Crossing</w:t>
      </w:r>
      <w:r w:rsidR="000C4672">
        <w:rPr>
          <w:rFonts w:ascii="Times New Roman" w:hAnsi="Times New Roman"/>
        </w:rPr>
        <w:t>-</w:t>
      </w:r>
    </w:p>
    <w:p w14:paraId="700596BA" w14:textId="063EC0D8" w:rsidR="00A62E29" w:rsidRDefault="00023768" w:rsidP="00E12369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Delta Engineering has the </w:t>
      </w:r>
      <w:r w:rsidR="00094639">
        <w:rPr>
          <w:rFonts w:ascii="Times New Roman" w:hAnsi="Times New Roman"/>
        </w:rPr>
        <w:t xml:space="preserve">Planning </w:t>
      </w:r>
      <w:r w:rsidR="00E54C9B">
        <w:rPr>
          <w:rFonts w:ascii="Times New Roman" w:hAnsi="Times New Roman"/>
        </w:rPr>
        <w:t xml:space="preserve">study </w:t>
      </w:r>
      <w:r w:rsidR="00094639">
        <w:rPr>
          <w:rFonts w:ascii="Times New Roman" w:hAnsi="Times New Roman"/>
        </w:rPr>
        <w:t>underway</w:t>
      </w:r>
      <w:r w:rsidR="004937BF">
        <w:rPr>
          <w:rFonts w:ascii="Times New Roman" w:hAnsi="Times New Roman"/>
        </w:rPr>
        <w:t>- preliminary design complete</w:t>
      </w:r>
      <w:r w:rsidR="00E12369">
        <w:rPr>
          <w:rFonts w:ascii="Times New Roman" w:hAnsi="Times New Roman"/>
        </w:rPr>
        <w:t xml:space="preserve"> and final design anticipated by September.</w:t>
      </w:r>
    </w:p>
    <w:p w14:paraId="2751801E" w14:textId="77777777" w:rsidR="00E12369" w:rsidRDefault="00E12369" w:rsidP="00E12369">
      <w:pPr>
        <w:ind w:left="2160"/>
        <w:rPr>
          <w:rFonts w:ascii="Times New Roman" w:hAnsi="Times New Roman"/>
        </w:rPr>
      </w:pPr>
    </w:p>
    <w:p w14:paraId="11134419" w14:textId="6B3F21EE" w:rsidR="00335D7A" w:rsidRDefault="00BB0D7A" w:rsidP="00177AAF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  <w:bCs/>
        </w:rPr>
        <w:t>Main Street Matters</w:t>
      </w:r>
      <w:r w:rsidR="00335D7A">
        <w:rPr>
          <w:rFonts w:ascii="Times New Roman" w:hAnsi="Times New Roman"/>
          <w:b/>
          <w:bCs/>
        </w:rPr>
        <w:t>:</w:t>
      </w:r>
    </w:p>
    <w:p w14:paraId="4D84E32B" w14:textId="2E949502" w:rsidR="00350A32" w:rsidRDefault="00023768" w:rsidP="009F6C26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DCED has </w:t>
      </w:r>
      <w:r w:rsidR="00B910A8">
        <w:rPr>
          <w:rFonts w:ascii="Times New Roman" w:hAnsi="Times New Roman"/>
        </w:rPr>
        <w:t>issued the fully executed contract</w:t>
      </w:r>
      <w:r>
        <w:rPr>
          <w:rFonts w:ascii="Times New Roman" w:hAnsi="Times New Roman"/>
        </w:rPr>
        <w:t xml:space="preserve"> in the amount of $385,000</w:t>
      </w:r>
      <w:r w:rsidR="00A1247A">
        <w:rPr>
          <w:rFonts w:ascii="Times New Roman" w:hAnsi="Times New Roman"/>
        </w:rPr>
        <w:t xml:space="preserve"> </w:t>
      </w:r>
      <w:r w:rsidR="00BB0D7A">
        <w:rPr>
          <w:rFonts w:ascii="Times New Roman" w:hAnsi="Times New Roman"/>
        </w:rPr>
        <w:t>to assist with</w:t>
      </w:r>
      <w:r w:rsidR="0040713A">
        <w:rPr>
          <w:rFonts w:ascii="Times New Roman" w:hAnsi="Times New Roman"/>
        </w:rPr>
        <w:t xml:space="preserve">  construction of </w:t>
      </w:r>
      <w:r w:rsidR="00A1247A">
        <w:rPr>
          <w:rFonts w:ascii="Times New Roman" w:hAnsi="Times New Roman"/>
        </w:rPr>
        <w:t>New Milford Duplex Project</w:t>
      </w:r>
      <w:r w:rsidR="00094639">
        <w:rPr>
          <w:rFonts w:ascii="Times New Roman" w:hAnsi="Times New Roman"/>
        </w:rPr>
        <w:t>.</w:t>
      </w:r>
      <w:r w:rsidR="00E54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910A8">
        <w:rPr>
          <w:rFonts w:ascii="Times New Roman" w:hAnsi="Times New Roman"/>
        </w:rPr>
        <w:t xml:space="preserve"> </w:t>
      </w:r>
    </w:p>
    <w:p w14:paraId="23DCEFAE" w14:textId="77777777" w:rsidR="005F5C58" w:rsidRDefault="005F5C58" w:rsidP="009F6C26">
      <w:pPr>
        <w:ind w:left="2160"/>
        <w:rPr>
          <w:rFonts w:ascii="Times New Roman" w:hAnsi="Times New Roman"/>
        </w:rPr>
      </w:pPr>
    </w:p>
    <w:p w14:paraId="5490ACCD" w14:textId="4CE0D53B" w:rsidR="005F5C58" w:rsidRDefault="005F5C58" w:rsidP="005F5C58">
      <w:pPr>
        <w:ind w:left="1440"/>
        <w:rPr>
          <w:rFonts w:ascii="Times New Roman" w:hAnsi="Times New Roman"/>
          <w:b/>
          <w:bCs/>
        </w:rPr>
      </w:pPr>
      <w:r w:rsidRPr="005F5C58">
        <w:rPr>
          <w:rFonts w:ascii="Times New Roman" w:hAnsi="Times New Roman"/>
          <w:b/>
          <w:bCs/>
        </w:rPr>
        <w:t>-Transportation Set Aside Grant (TASA)</w:t>
      </w:r>
    </w:p>
    <w:p w14:paraId="05B7BFD5" w14:textId="71647713" w:rsidR="005F5C58" w:rsidRPr="005F5C58" w:rsidRDefault="005F5C58" w:rsidP="005F5C58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redevelopment authority is working with Lanesboro Borough to submit a grant application through the  PennDOT’s TASA program to secure funding to construct sidewalks from the Susquehanna Community School District to Lanesboro Borough. </w:t>
      </w:r>
      <w:r w:rsidR="00C80803">
        <w:rPr>
          <w:rFonts w:ascii="Times New Roman" w:hAnsi="Times New Roman"/>
        </w:rPr>
        <w:t xml:space="preserve">  Preliminary project proposal has been submitted to </w:t>
      </w:r>
      <w:proofErr w:type="spellStart"/>
      <w:r w:rsidR="00C80803">
        <w:rPr>
          <w:rFonts w:ascii="Times New Roman" w:hAnsi="Times New Roman"/>
        </w:rPr>
        <w:t>PennDot</w:t>
      </w:r>
      <w:proofErr w:type="spellEnd"/>
      <w:r w:rsidR="00C80803">
        <w:rPr>
          <w:rFonts w:ascii="Times New Roman" w:hAnsi="Times New Roman"/>
        </w:rPr>
        <w:t xml:space="preserve"> for review.</w:t>
      </w:r>
    </w:p>
    <w:p w14:paraId="23C87F32" w14:textId="77777777" w:rsidR="00350A32" w:rsidRDefault="00350A32" w:rsidP="009F6C26">
      <w:pPr>
        <w:ind w:left="2160"/>
        <w:rPr>
          <w:rFonts w:ascii="Times New Roman" w:hAnsi="Times New Roman"/>
        </w:rPr>
      </w:pPr>
    </w:p>
    <w:p w14:paraId="43088D7A" w14:textId="7E0BBFC2" w:rsidR="002F07B5" w:rsidRDefault="00E07A7D" w:rsidP="009F6C26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688D5D9" w14:textId="77777777" w:rsidR="00F85D7D" w:rsidRDefault="00F85D7D" w:rsidP="00301D09">
      <w:pPr>
        <w:pStyle w:val="Heading3"/>
        <w:rPr>
          <w:rFonts w:ascii="Times New Roman" w:hAnsi="Times New Roman"/>
        </w:rPr>
      </w:pPr>
    </w:p>
    <w:p w14:paraId="4B003C9D" w14:textId="77777777" w:rsidR="00D761E9" w:rsidRPr="00D761E9" w:rsidRDefault="00D761E9" w:rsidP="00D761E9"/>
    <w:p w14:paraId="430A73B1" w14:textId="77777777" w:rsidR="00661863" w:rsidRDefault="00661863" w:rsidP="00301D09">
      <w:pPr>
        <w:pStyle w:val="Heading3"/>
        <w:rPr>
          <w:rFonts w:ascii="Times New Roman" w:hAnsi="Times New Roman"/>
        </w:rPr>
      </w:pPr>
    </w:p>
    <w:p w14:paraId="75823B5B" w14:textId="77777777" w:rsidR="00661863" w:rsidRDefault="00661863" w:rsidP="00301D09">
      <w:pPr>
        <w:pStyle w:val="Heading3"/>
        <w:rPr>
          <w:rFonts w:ascii="Times New Roman" w:hAnsi="Times New Roman"/>
        </w:rPr>
      </w:pPr>
    </w:p>
    <w:p w14:paraId="51812E28" w14:textId="77777777" w:rsidR="00661863" w:rsidRDefault="00661863" w:rsidP="00301D09">
      <w:pPr>
        <w:pStyle w:val="Heading3"/>
        <w:rPr>
          <w:rFonts w:ascii="Times New Roman" w:hAnsi="Times New Roman"/>
        </w:rPr>
      </w:pPr>
    </w:p>
    <w:p w14:paraId="77A22E84" w14:textId="202BF5CB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06CCE5F1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BE0B46">
        <w:rPr>
          <w:rFonts w:ascii="Times New Roman" w:hAnsi="Times New Roman"/>
          <w:spacing w:val="-3"/>
        </w:rPr>
        <w:t>7</w:t>
      </w:r>
      <w:r w:rsidR="004511D1">
        <w:rPr>
          <w:rFonts w:ascii="Times New Roman" w:hAnsi="Times New Roman"/>
          <w:spacing w:val="-3"/>
        </w:rPr>
        <w:t>6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07D45A48" w14:textId="77777777" w:rsidR="009938A0" w:rsidRDefault="009938A0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284B81" w14:textId="476BFCB8" w:rsidR="00060EA4" w:rsidRDefault="009938A0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9826EB">
        <w:rPr>
          <w:rFonts w:ascii="Times New Roman" w:hAnsi="Times New Roman"/>
          <w:spacing w:val="-3"/>
        </w:rPr>
        <w:t xml:space="preserve"> </w:t>
      </w:r>
      <w:r w:rsidR="00060EA4">
        <w:rPr>
          <w:rFonts w:ascii="Times New Roman" w:hAnsi="Times New Roman"/>
          <w:spacing w:val="-3"/>
        </w:rPr>
        <w:t xml:space="preserve">HUD </w:t>
      </w:r>
      <w:r w:rsidR="004511D1">
        <w:rPr>
          <w:rFonts w:ascii="Times New Roman" w:hAnsi="Times New Roman"/>
          <w:spacing w:val="-3"/>
        </w:rPr>
        <w:t xml:space="preserve">OIG Fraud </w:t>
      </w:r>
      <w:r w:rsidR="00060EA4">
        <w:rPr>
          <w:rFonts w:ascii="Times New Roman" w:hAnsi="Times New Roman"/>
          <w:spacing w:val="-3"/>
        </w:rPr>
        <w:t>Audi</w:t>
      </w:r>
      <w:r w:rsidR="004511D1">
        <w:rPr>
          <w:rFonts w:ascii="Times New Roman" w:hAnsi="Times New Roman"/>
          <w:spacing w:val="-3"/>
        </w:rPr>
        <w:t>t</w:t>
      </w:r>
      <w:r w:rsidR="00BA2F4C">
        <w:rPr>
          <w:rFonts w:ascii="Times New Roman" w:hAnsi="Times New Roman"/>
          <w:spacing w:val="-3"/>
        </w:rPr>
        <w:t>-Documents submitted for review</w:t>
      </w:r>
      <w:r w:rsidR="004511D1">
        <w:rPr>
          <w:rFonts w:ascii="Times New Roman" w:hAnsi="Times New Roman"/>
          <w:spacing w:val="-3"/>
        </w:rPr>
        <w:t xml:space="preserve">. </w:t>
      </w:r>
    </w:p>
    <w:p w14:paraId="18D15D26" w14:textId="38D1F9A8" w:rsidR="00E54C9B" w:rsidRDefault="00AA555D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023768">
        <w:rPr>
          <w:rFonts w:ascii="Times New Roman" w:hAnsi="Times New Roman"/>
          <w:spacing w:val="-3"/>
        </w:rPr>
        <w:tab/>
      </w:r>
      <w:r w:rsidR="00023768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0B458948" w14:textId="0DAFAD75" w:rsidR="0040713A" w:rsidRDefault="00E54C9B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133B57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241B6110" w14:textId="6EB10D7A" w:rsidR="00386830" w:rsidRDefault="0040713A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3951F9">
        <w:rPr>
          <w:rFonts w:ascii="Times New Roman" w:hAnsi="Times New Roman"/>
          <w:spacing w:val="-3"/>
        </w:rPr>
        <w:tab/>
      </w:r>
      <w:r w:rsidR="003951F9"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376E7A85" w14:textId="77777777" w:rsidR="00E12369" w:rsidRDefault="00055CA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7A0F2F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ab/>
      </w:r>
    </w:p>
    <w:p w14:paraId="63773D5A" w14:textId="6F877D30" w:rsidR="00155E31" w:rsidRDefault="00155E31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="004511D1">
        <w:rPr>
          <w:rFonts w:ascii="Times New Roman" w:hAnsi="Times New Roman"/>
          <w:spacing w:val="-3"/>
        </w:rPr>
        <w:t xml:space="preserve">Notice of </w:t>
      </w:r>
      <w:r>
        <w:rPr>
          <w:rFonts w:ascii="Times New Roman" w:hAnsi="Times New Roman"/>
          <w:spacing w:val="-3"/>
        </w:rPr>
        <w:t xml:space="preserve">Contract Rent Renewal </w:t>
      </w:r>
      <w:r w:rsidR="004511D1">
        <w:rPr>
          <w:rFonts w:ascii="Times New Roman" w:hAnsi="Times New Roman"/>
          <w:spacing w:val="-3"/>
        </w:rPr>
        <w:t>-Awaiting</w:t>
      </w:r>
      <w:r>
        <w:rPr>
          <w:rFonts w:ascii="Times New Roman" w:hAnsi="Times New Roman"/>
          <w:spacing w:val="-3"/>
        </w:rPr>
        <w:t xml:space="preserve"> Rent Comparability study</w:t>
      </w:r>
    </w:p>
    <w:p w14:paraId="5A473A88" w14:textId="384556B3" w:rsidR="00DB7D5A" w:rsidRDefault="00C8080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D761E9">
        <w:rPr>
          <w:rFonts w:ascii="Times New Roman" w:hAnsi="Times New Roman"/>
          <w:spacing w:val="-3"/>
        </w:rPr>
        <w:tab/>
      </w:r>
    </w:p>
    <w:p w14:paraId="38A9488F" w14:textId="72058EE1" w:rsidR="00F41660" w:rsidRDefault="00BE0B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5900335A" w14:textId="67A9E635" w:rsidR="00AA555D" w:rsidRDefault="00341354" w:rsidP="00AA555D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6379C058" w14:textId="3BDA8C8E" w:rsidR="00DB7D5A" w:rsidRDefault="00DB7D5A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4EC0496" w14:textId="21A3D9B0" w:rsidR="0027067E" w:rsidRPr="004511D1" w:rsidRDefault="004511D1" w:rsidP="004511D1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="00C80803" w:rsidRPr="004511D1">
        <w:rPr>
          <w:rFonts w:ascii="Times New Roman" w:hAnsi="Times New Roman"/>
          <w:spacing w:val="-3"/>
        </w:rPr>
        <w:t>C</w:t>
      </w:r>
      <w:r w:rsidR="0027067E" w:rsidRPr="004511D1">
        <w:rPr>
          <w:rFonts w:ascii="Times New Roman" w:hAnsi="Times New Roman"/>
          <w:spacing w:val="-3"/>
        </w:rPr>
        <w:t>ontract Rent Renewal</w:t>
      </w:r>
      <w:r w:rsidR="00C80803" w:rsidRPr="004511D1">
        <w:rPr>
          <w:rFonts w:ascii="Times New Roman" w:hAnsi="Times New Roman"/>
          <w:spacing w:val="-3"/>
        </w:rPr>
        <w:t xml:space="preserve"> Submitted </w:t>
      </w:r>
    </w:p>
    <w:p w14:paraId="69813E8C" w14:textId="77777777" w:rsidR="0027067E" w:rsidRDefault="0027067E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5B4D108" w14:textId="76079946" w:rsidR="002947CB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0FD00A8B" w14:textId="6B8DDFD0" w:rsidR="00DB7D5A" w:rsidRDefault="00DB7D5A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7B60A671" w14:textId="10060ACF" w:rsidR="00451496" w:rsidRDefault="00B910A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69664131" w14:textId="77777777" w:rsidR="00C80803" w:rsidRDefault="00C8080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31AC34F" w14:textId="2D06DD98" w:rsidR="00C80803" w:rsidRDefault="00C8080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-Contract Rent </w:t>
      </w:r>
      <w:r w:rsidR="004511D1">
        <w:rPr>
          <w:rFonts w:ascii="Times New Roman" w:hAnsi="Times New Roman"/>
          <w:spacing w:val="-3"/>
        </w:rPr>
        <w:t>Increase</w:t>
      </w:r>
      <w:r>
        <w:rPr>
          <w:rFonts w:ascii="Times New Roman" w:hAnsi="Times New Roman"/>
          <w:spacing w:val="-3"/>
        </w:rPr>
        <w:t xml:space="preserve"> approved by HUD</w:t>
      </w:r>
      <w:r w:rsidR="004511D1">
        <w:rPr>
          <w:rFonts w:ascii="Times New Roman" w:hAnsi="Times New Roman"/>
          <w:spacing w:val="-3"/>
        </w:rPr>
        <w:t xml:space="preserve"> effective 1/1/26.</w:t>
      </w:r>
    </w:p>
    <w:p w14:paraId="0B850063" w14:textId="77777777" w:rsidR="004511D1" w:rsidRDefault="004511D1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A3FDEED" w14:textId="75E196F0" w:rsidR="004511D1" w:rsidRDefault="004511D1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-Transfer Request</w:t>
      </w:r>
    </w:p>
    <w:p w14:paraId="22470A8C" w14:textId="305A1F7A" w:rsidR="00F57B56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07C352BB" w14:textId="6E09ED32" w:rsidR="00023768" w:rsidRDefault="0002376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1600927B" w14:textId="137AD3C8" w:rsidR="00B910A8" w:rsidRDefault="00133B57" w:rsidP="00A4305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3020EFD0" w14:textId="4063B4A7" w:rsidR="00B910A8" w:rsidRDefault="00BA2F4C" w:rsidP="00B910A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-Maintenance retirement</w:t>
      </w:r>
    </w:p>
    <w:p w14:paraId="36E09F0C" w14:textId="77777777" w:rsidR="00A4305A" w:rsidRDefault="00A4305A" w:rsidP="00B910A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7DAACBBE" w14:textId="77777777" w:rsidR="00A4305A" w:rsidRDefault="00A4305A" w:rsidP="00A4305A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023768">
        <w:rPr>
          <w:rFonts w:ascii="Times New Roman" w:hAnsi="Times New Roman"/>
          <w:spacing w:val="-3"/>
        </w:rPr>
        <w:t xml:space="preserve">Appliance </w:t>
      </w:r>
      <w:r>
        <w:rPr>
          <w:rFonts w:ascii="Times New Roman" w:hAnsi="Times New Roman"/>
          <w:spacing w:val="-3"/>
        </w:rPr>
        <w:t>Upgrade project.</w:t>
      </w:r>
    </w:p>
    <w:p w14:paraId="67C3EB99" w14:textId="77777777" w:rsidR="00B910A8" w:rsidRDefault="00B910A8" w:rsidP="00B910A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7FC16D59" w14:textId="51EFE909" w:rsidR="0081333B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60A4E98A" w14:textId="77777777" w:rsidR="00B755E2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FB025C0" w14:textId="29B4591B" w:rsidR="00DB7D5A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14:paraId="05F87655" w14:textId="77777777" w:rsidR="00DB7D5A" w:rsidRDefault="00DB7D5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6DBE117F" w14:textId="3CA0A588" w:rsidR="00DB7D5A" w:rsidRDefault="00C85B28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 xml:space="preserve"> </w:t>
      </w:r>
      <w:r w:rsidR="00E90E5F">
        <w:rPr>
          <w:rFonts w:ascii="Times New Roman" w:hAnsi="Times New Roman"/>
          <w:spacing w:val="-3"/>
        </w:rPr>
        <w:t xml:space="preserve"> </w:t>
      </w:r>
      <w:r w:rsidR="00DB7D5A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ab/>
      </w:r>
      <w:r w:rsidR="00CE2CDD">
        <w:rPr>
          <w:rFonts w:ascii="Times New Roman" w:hAnsi="Times New Roman"/>
          <w:spacing w:val="-3"/>
        </w:rPr>
        <w:t xml:space="preserve"> </w:t>
      </w:r>
      <w:r w:rsidR="00DB7D5A">
        <w:rPr>
          <w:rFonts w:ascii="Times New Roman" w:hAnsi="Times New Roman"/>
          <w:spacing w:val="-3"/>
        </w:rPr>
        <w:tab/>
      </w:r>
      <w:r w:rsidR="00DB7D5A">
        <w:rPr>
          <w:rFonts w:ascii="Times New Roman" w:hAnsi="Times New Roman"/>
          <w:spacing w:val="-3"/>
        </w:rPr>
        <w:tab/>
      </w:r>
    </w:p>
    <w:p w14:paraId="487C04E1" w14:textId="36E663AC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A4305A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579CC977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EDAF609" w14:textId="77777777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38AD9113" w14:textId="77777777" w:rsidR="005C74D9" w:rsidRDefault="00B755E2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3694C337" w14:textId="753A9DDC" w:rsidR="00C81670" w:rsidRDefault="005C74D9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-PRAC Renewal and Contract Rent Increase approved effective</w:t>
      </w:r>
      <w:r w:rsidR="009B3240">
        <w:rPr>
          <w:rFonts w:ascii="Times New Roman" w:hAnsi="Times New Roman"/>
          <w:spacing w:val="-3"/>
        </w:rPr>
        <w:t xml:space="preserve"> 12/1/25</w:t>
      </w:r>
    </w:p>
    <w:p w14:paraId="3D360BD4" w14:textId="77777777" w:rsidR="009B3240" w:rsidRDefault="009B3240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8A4DCC9" w14:textId="0382F5AA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9EF0AFA" w14:textId="77777777" w:rsidR="00B910A8" w:rsidRDefault="00B910A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A343998" w14:textId="77777777" w:rsidR="007737F2" w:rsidRDefault="007737F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357CC852" w14:textId="3CF4E64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Pr="00D079BF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>-</w:t>
      </w:r>
      <w:r w:rsidR="00777D52" w:rsidRPr="00D079BF">
        <w:rPr>
          <w:rFonts w:ascii="Times New Roman" w:hAnsi="Times New Roman"/>
          <w:spacing w:val="-3"/>
        </w:rPr>
        <w:t>Status</w:t>
      </w:r>
    </w:p>
    <w:p w14:paraId="17FC5608" w14:textId="7A3F77AE" w:rsidR="00CE2CDD" w:rsidRDefault="0053466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  <w:r w:rsidR="00CE2CDD">
        <w:rPr>
          <w:rFonts w:ascii="Times New Roman" w:hAnsi="Times New Roman"/>
          <w:spacing w:val="-3"/>
        </w:rPr>
        <w:tab/>
      </w:r>
      <w:r w:rsidR="00CE2CDD">
        <w:rPr>
          <w:rFonts w:ascii="Times New Roman" w:hAnsi="Times New Roman"/>
          <w:spacing w:val="-3"/>
        </w:rPr>
        <w:tab/>
      </w:r>
      <w:r w:rsidR="00C80803">
        <w:rPr>
          <w:rFonts w:ascii="Times New Roman" w:hAnsi="Times New Roman"/>
          <w:spacing w:val="-3"/>
        </w:rPr>
        <w:t xml:space="preserve"> </w:t>
      </w:r>
    </w:p>
    <w:p w14:paraId="3BE82479" w14:textId="31E345A3" w:rsidR="00487266" w:rsidRDefault="00487266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</w:t>
      </w:r>
      <w:r>
        <w:rPr>
          <w:rFonts w:ascii="Times New Roman" w:hAnsi="Times New Roman"/>
          <w:spacing w:val="-3"/>
        </w:rPr>
        <w:tab/>
        <w:t>-CREA File Monitoring- Perfect Review</w:t>
      </w:r>
    </w:p>
    <w:p w14:paraId="714C39D5" w14:textId="77777777" w:rsidR="00487266" w:rsidRDefault="00487266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87F5C9D" w14:textId="76388976" w:rsidR="00341354" w:rsidRPr="00D079BF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 w:rsidRPr="00D079BF">
        <w:rPr>
          <w:rFonts w:ascii="Times New Roman" w:hAnsi="Times New Roman"/>
          <w:spacing w:val="-3"/>
        </w:rPr>
        <w:t>-Maintenance Report</w:t>
      </w:r>
      <w:r w:rsidR="001E5164" w:rsidRPr="00D079BF">
        <w:rPr>
          <w:rFonts w:ascii="Times New Roman" w:hAnsi="Times New Roman"/>
          <w:spacing w:val="-3"/>
        </w:rPr>
        <w:tab/>
      </w:r>
      <w:r w:rsidR="001E5164" w:rsidRPr="00D079BF">
        <w:rPr>
          <w:rFonts w:ascii="Times New Roman" w:hAnsi="Times New Roman"/>
          <w:spacing w:val="-3"/>
        </w:rPr>
        <w:tab/>
      </w:r>
    </w:p>
    <w:p w14:paraId="4B64F90C" w14:textId="77777777" w:rsidR="00555A57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3BC16AB" w14:textId="77777777" w:rsidR="00C80803" w:rsidRPr="00D079BF" w:rsidRDefault="00C8080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3084C48" w14:textId="77777777" w:rsidR="00DB7D5A" w:rsidRDefault="00B61797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2B63CC98" w14:textId="27E04D75" w:rsidR="00D3777A" w:rsidRPr="00B61797" w:rsidRDefault="00341354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spacing w:val="-3"/>
        </w:rPr>
        <w:t>ITEM XV-</w:t>
      </w:r>
      <w:r w:rsidRPr="00B61797">
        <w:rPr>
          <w:rFonts w:ascii="Times New Roman" w:hAnsi="Times New Roman"/>
          <w:spacing w:val="-3"/>
        </w:rPr>
        <w:t xml:space="preserve"> OTHER BUSINESS</w:t>
      </w:r>
      <w:r w:rsidR="00D3777A" w:rsidRPr="00B61797">
        <w:rPr>
          <w:rFonts w:ascii="Times New Roman" w:hAnsi="Times New Roman"/>
          <w:spacing w:val="-3"/>
        </w:rPr>
        <w:t xml:space="preserve"> </w:t>
      </w:r>
    </w:p>
    <w:p w14:paraId="3E23FF11" w14:textId="1AAEAD60" w:rsidR="00055CA7" w:rsidRDefault="00C80803" w:rsidP="00CE2CD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          Retirement</w:t>
      </w:r>
      <w:r w:rsidR="00B61797">
        <w:rPr>
          <w:rFonts w:ascii="Times New Roman" w:hAnsi="Times New Roman"/>
          <w:spacing w:val="-3"/>
        </w:rPr>
        <w:tab/>
      </w:r>
      <w:r w:rsidR="00B61797">
        <w:rPr>
          <w:rFonts w:ascii="Times New Roman" w:hAnsi="Times New Roman"/>
          <w:spacing w:val="-3"/>
        </w:rPr>
        <w:tab/>
      </w:r>
    </w:p>
    <w:p w14:paraId="5AFC898D" w14:textId="77777777" w:rsidR="00487266" w:rsidRDefault="00487266" w:rsidP="00CE2CD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9C29B3D" w14:textId="6DB93C36" w:rsidR="00487266" w:rsidRDefault="00487266" w:rsidP="00CE2CD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Travel Request-PAHRA Conference- Oct 26-29 Lancaster PA</w:t>
      </w:r>
    </w:p>
    <w:p w14:paraId="4D5ABAA4" w14:textId="693D9041" w:rsidR="00E755F3" w:rsidRDefault="00BA2F4C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14:paraId="732C7D1C" w14:textId="77777777" w:rsidR="00B910A8" w:rsidRDefault="00B910A8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036A744" w14:textId="77777777" w:rsidR="00055CA7" w:rsidRPr="00B0655F" w:rsidRDefault="00055CA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5AB7DAF6" w14:textId="796576BF" w:rsidR="00631E69" w:rsidRDefault="00341354" w:rsidP="008F52A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DD6C9" w14:textId="77777777" w:rsidR="005D41E9" w:rsidRDefault="005D41E9">
      <w:pPr>
        <w:spacing w:line="20" w:lineRule="exact"/>
      </w:pPr>
    </w:p>
  </w:endnote>
  <w:endnote w:type="continuationSeparator" w:id="0">
    <w:p w14:paraId="69126F4B" w14:textId="77777777" w:rsidR="005D41E9" w:rsidRDefault="005D41E9">
      <w:r>
        <w:t xml:space="preserve"> </w:t>
      </w:r>
    </w:p>
  </w:endnote>
  <w:endnote w:type="continuationNotice" w:id="1">
    <w:p w14:paraId="78385F84" w14:textId="77777777" w:rsidR="005D41E9" w:rsidRDefault="005D41E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637DD" w14:textId="77777777" w:rsidR="005D41E9" w:rsidRDefault="005D41E9">
      <w:r>
        <w:separator/>
      </w:r>
    </w:p>
  </w:footnote>
  <w:footnote w:type="continuationSeparator" w:id="0">
    <w:p w14:paraId="43D4BCED" w14:textId="77777777" w:rsidR="005D41E9" w:rsidRDefault="005D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6BE271F"/>
    <w:multiLevelType w:val="hybridMultilevel"/>
    <w:tmpl w:val="AA9CCFFA"/>
    <w:lvl w:ilvl="0" w:tplc="11706712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1E7C244E"/>
    <w:multiLevelType w:val="hybridMultilevel"/>
    <w:tmpl w:val="08609C62"/>
    <w:lvl w:ilvl="0" w:tplc="33301710">
      <w:start w:val="202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C33693D"/>
    <w:multiLevelType w:val="hybridMultilevel"/>
    <w:tmpl w:val="8F8C6AA2"/>
    <w:lvl w:ilvl="0" w:tplc="A028AB5C">
      <w:start w:val="49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8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E8929FB"/>
    <w:multiLevelType w:val="hybridMultilevel"/>
    <w:tmpl w:val="19F41A24"/>
    <w:lvl w:ilvl="0" w:tplc="32540ECC">
      <w:start w:val="20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1E7D54"/>
    <w:multiLevelType w:val="hybridMultilevel"/>
    <w:tmpl w:val="1D165F7E"/>
    <w:lvl w:ilvl="0" w:tplc="8D6CE3A6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3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6A03932"/>
    <w:multiLevelType w:val="hybridMultilevel"/>
    <w:tmpl w:val="31608C7A"/>
    <w:lvl w:ilvl="0" w:tplc="86F03AC0">
      <w:start w:val="7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D57356F"/>
    <w:multiLevelType w:val="hybridMultilevel"/>
    <w:tmpl w:val="E8849828"/>
    <w:lvl w:ilvl="0" w:tplc="D960F5E4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 w16cid:durableId="36782033">
    <w:abstractNumId w:val="7"/>
  </w:num>
  <w:num w:numId="2" w16cid:durableId="97218128">
    <w:abstractNumId w:val="11"/>
  </w:num>
  <w:num w:numId="3" w16cid:durableId="81025836">
    <w:abstractNumId w:val="4"/>
  </w:num>
  <w:num w:numId="4" w16cid:durableId="1738891179">
    <w:abstractNumId w:val="13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8"/>
  </w:num>
  <w:num w:numId="8" w16cid:durableId="2069302945">
    <w:abstractNumId w:val="10"/>
  </w:num>
  <w:num w:numId="9" w16cid:durableId="1323699612">
    <w:abstractNumId w:val="1"/>
  </w:num>
  <w:num w:numId="10" w16cid:durableId="306129854">
    <w:abstractNumId w:val="14"/>
  </w:num>
  <w:num w:numId="11" w16cid:durableId="1446848731">
    <w:abstractNumId w:val="5"/>
  </w:num>
  <w:num w:numId="12" w16cid:durableId="707726672">
    <w:abstractNumId w:val="15"/>
  </w:num>
  <w:num w:numId="13" w16cid:durableId="322584865">
    <w:abstractNumId w:val="12"/>
  </w:num>
  <w:num w:numId="14" w16cid:durableId="1420249512">
    <w:abstractNumId w:val="3"/>
  </w:num>
  <w:num w:numId="15" w16cid:durableId="1283078492">
    <w:abstractNumId w:val="6"/>
  </w:num>
  <w:num w:numId="16" w16cid:durableId="1322352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10C2"/>
    <w:rsid w:val="0002237D"/>
    <w:rsid w:val="00022DCA"/>
    <w:rsid w:val="00022E8A"/>
    <w:rsid w:val="00023768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4B1"/>
    <w:rsid w:val="00033B8A"/>
    <w:rsid w:val="0003580F"/>
    <w:rsid w:val="000359F6"/>
    <w:rsid w:val="00036A5C"/>
    <w:rsid w:val="00040595"/>
    <w:rsid w:val="00042B24"/>
    <w:rsid w:val="00045C8F"/>
    <w:rsid w:val="00045EEC"/>
    <w:rsid w:val="00050382"/>
    <w:rsid w:val="00050584"/>
    <w:rsid w:val="00050A3E"/>
    <w:rsid w:val="00050B9D"/>
    <w:rsid w:val="00052791"/>
    <w:rsid w:val="000530FC"/>
    <w:rsid w:val="000545C0"/>
    <w:rsid w:val="000546EA"/>
    <w:rsid w:val="000555C7"/>
    <w:rsid w:val="00055CA7"/>
    <w:rsid w:val="000569C2"/>
    <w:rsid w:val="00056A49"/>
    <w:rsid w:val="00056DB0"/>
    <w:rsid w:val="00060D81"/>
    <w:rsid w:val="00060EA4"/>
    <w:rsid w:val="00061FE1"/>
    <w:rsid w:val="0006323D"/>
    <w:rsid w:val="0006337F"/>
    <w:rsid w:val="00064EA9"/>
    <w:rsid w:val="00067189"/>
    <w:rsid w:val="000677ED"/>
    <w:rsid w:val="00067BAD"/>
    <w:rsid w:val="0007057F"/>
    <w:rsid w:val="00071276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4639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672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0EFB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3B57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3997"/>
    <w:rsid w:val="0014411A"/>
    <w:rsid w:val="001441D8"/>
    <w:rsid w:val="0014496D"/>
    <w:rsid w:val="001451EA"/>
    <w:rsid w:val="00145A16"/>
    <w:rsid w:val="001475AE"/>
    <w:rsid w:val="001501BC"/>
    <w:rsid w:val="00150A4B"/>
    <w:rsid w:val="001517FE"/>
    <w:rsid w:val="00154079"/>
    <w:rsid w:val="00155E31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77AAF"/>
    <w:rsid w:val="001806EE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65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4663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E17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5057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27C88"/>
    <w:rsid w:val="002334F1"/>
    <w:rsid w:val="00233C6D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47FAF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4285"/>
    <w:rsid w:val="00265DFD"/>
    <w:rsid w:val="00266A60"/>
    <w:rsid w:val="00267C7B"/>
    <w:rsid w:val="002702B5"/>
    <w:rsid w:val="002705E3"/>
    <w:rsid w:val="0027067E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69FD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4BF8"/>
    <w:rsid w:val="0029759C"/>
    <w:rsid w:val="00297B25"/>
    <w:rsid w:val="00297D62"/>
    <w:rsid w:val="00297FB6"/>
    <w:rsid w:val="002A1F19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2038"/>
    <w:rsid w:val="002E52DC"/>
    <w:rsid w:val="002E5446"/>
    <w:rsid w:val="002E5842"/>
    <w:rsid w:val="002E5850"/>
    <w:rsid w:val="002E5A59"/>
    <w:rsid w:val="002E6D8C"/>
    <w:rsid w:val="002F04BE"/>
    <w:rsid w:val="002F07B5"/>
    <w:rsid w:val="002F20F0"/>
    <w:rsid w:val="002F2D16"/>
    <w:rsid w:val="002F3641"/>
    <w:rsid w:val="002F66CF"/>
    <w:rsid w:val="002F6891"/>
    <w:rsid w:val="002F70CC"/>
    <w:rsid w:val="002F7A6F"/>
    <w:rsid w:val="00300170"/>
    <w:rsid w:val="00301967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0D40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5D7A"/>
    <w:rsid w:val="00336F87"/>
    <w:rsid w:val="003374A3"/>
    <w:rsid w:val="003402C4"/>
    <w:rsid w:val="00341354"/>
    <w:rsid w:val="00341CEB"/>
    <w:rsid w:val="00342A1D"/>
    <w:rsid w:val="00342DE4"/>
    <w:rsid w:val="00343277"/>
    <w:rsid w:val="00343CF5"/>
    <w:rsid w:val="00344809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0A32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3D9A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468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03E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178E"/>
    <w:rsid w:val="003C319F"/>
    <w:rsid w:val="003C4D03"/>
    <w:rsid w:val="003C5E0B"/>
    <w:rsid w:val="003C5F2A"/>
    <w:rsid w:val="003C79CC"/>
    <w:rsid w:val="003C7E1A"/>
    <w:rsid w:val="003D186F"/>
    <w:rsid w:val="003D2190"/>
    <w:rsid w:val="003D2D89"/>
    <w:rsid w:val="003D386E"/>
    <w:rsid w:val="003D5243"/>
    <w:rsid w:val="003D5754"/>
    <w:rsid w:val="003D5C1A"/>
    <w:rsid w:val="003D5EAF"/>
    <w:rsid w:val="003D66E4"/>
    <w:rsid w:val="003D6DDA"/>
    <w:rsid w:val="003D79F2"/>
    <w:rsid w:val="003D7AFB"/>
    <w:rsid w:val="003E1C0F"/>
    <w:rsid w:val="003E4499"/>
    <w:rsid w:val="003E558B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596"/>
    <w:rsid w:val="004007F8"/>
    <w:rsid w:val="004008F7"/>
    <w:rsid w:val="0040092A"/>
    <w:rsid w:val="004038F6"/>
    <w:rsid w:val="00404C16"/>
    <w:rsid w:val="00405190"/>
    <w:rsid w:val="0040604E"/>
    <w:rsid w:val="00406D97"/>
    <w:rsid w:val="0040713A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AC2"/>
    <w:rsid w:val="00430CBC"/>
    <w:rsid w:val="00430F19"/>
    <w:rsid w:val="0043369E"/>
    <w:rsid w:val="00434896"/>
    <w:rsid w:val="00437814"/>
    <w:rsid w:val="00440354"/>
    <w:rsid w:val="004412DF"/>
    <w:rsid w:val="0044231A"/>
    <w:rsid w:val="00443A68"/>
    <w:rsid w:val="0044429A"/>
    <w:rsid w:val="00444992"/>
    <w:rsid w:val="00445450"/>
    <w:rsid w:val="00445814"/>
    <w:rsid w:val="004469DC"/>
    <w:rsid w:val="00447C95"/>
    <w:rsid w:val="004505B2"/>
    <w:rsid w:val="004511D1"/>
    <w:rsid w:val="00451496"/>
    <w:rsid w:val="00455149"/>
    <w:rsid w:val="0045690A"/>
    <w:rsid w:val="00456BDC"/>
    <w:rsid w:val="0046024D"/>
    <w:rsid w:val="004627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266"/>
    <w:rsid w:val="00487C0E"/>
    <w:rsid w:val="00491F28"/>
    <w:rsid w:val="0049358F"/>
    <w:rsid w:val="004937BF"/>
    <w:rsid w:val="00493D69"/>
    <w:rsid w:val="00493F0B"/>
    <w:rsid w:val="00494AEE"/>
    <w:rsid w:val="00495604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4FF3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2C23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42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4369"/>
    <w:rsid w:val="00596F99"/>
    <w:rsid w:val="005A0249"/>
    <w:rsid w:val="005A0517"/>
    <w:rsid w:val="005A0737"/>
    <w:rsid w:val="005A2DC6"/>
    <w:rsid w:val="005A2FB1"/>
    <w:rsid w:val="005A4436"/>
    <w:rsid w:val="005A5180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C74D9"/>
    <w:rsid w:val="005D0ABD"/>
    <w:rsid w:val="005D256B"/>
    <w:rsid w:val="005D3178"/>
    <w:rsid w:val="005D32E1"/>
    <w:rsid w:val="005D3624"/>
    <w:rsid w:val="005D3A99"/>
    <w:rsid w:val="005D3CB6"/>
    <w:rsid w:val="005D41E9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C58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4874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1863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A97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17B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6CBA"/>
    <w:rsid w:val="006C7665"/>
    <w:rsid w:val="006C7C0A"/>
    <w:rsid w:val="006D0AD7"/>
    <w:rsid w:val="006D3D99"/>
    <w:rsid w:val="006D4800"/>
    <w:rsid w:val="006D678C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1E6F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3A07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743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792"/>
    <w:rsid w:val="00772C3A"/>
    <w:rsid w:val="007737F2"/>
    <w:rsid w:val="00773E06"/>
    <w:rsid w:val="00774988"/>
    <w:rsid w:val="00774A20"/>
    <w:rsid w:val="00774CAD"/>
    <w:rsid w:val="00776623"/>
    <w:rsid w:val="00776970"/>
    <w:rsid w:val="007769B4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0F2F"/>
    <w:rsid w:val="007A2943"/>
    <w:rsid w:val="007A3676"/>
    <w:rsid w:val="007A4908"/>
    <w:rsid w:val="007A525C"/>
    <w:rsid w:val="007A6C02"/>
    <w:rsid w:val="007B15EC"/>
    <w:rsid w:val="007B18C1"/>
    <w:rsid w:val="007B2088"/>
    <w:rsid w:val="007B472F"/>
    <w:rsid w:val="007B55CE"/>
    <w:rsid w:val="007B5CB0"/>
    <w:rsid w:val="007B66AF"/>
    <w:rsid w:val="007B6C78"/>
    <w:rsid w:val="007C0039"/>
    <w:rsid w:val="007C2E94"/>
    <w:rsid w:val="007C3A23"/>
    <w:rsid w:val="007C3C3E"/>
    <w:rsid w:val="007C48C5"/>
    <w:rsid w:val="007C4BFD"/>
    <w:rsid w:val="007C4C71"/>
    <w:rsid w:val="007C4DD0"/>
    <w:rsid w:val="007C5069"/>
    <w:rsid w:val="007C50FD"/>
    <w:rsid w:val="007C5236"/>
    <w:rsid w:val="007C6081"/>
    <w:rsid w:val="007C7087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E6112"/>
    <w:rsid w:val="007E6719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3926"/>
    <w:rsid w:val="00804A85"/>
    <w:rsid w:val="008066DE"/>
    <w:rsid w:val="00806C9A"/>
    <w:rsid w:val="0080725F"/>
    <w:rsid w:val="00807DDD"/>
    <w:rsid w:val="00810C70"/>
    <w:rsid w:val="008121E7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806"/>
    <w:rsid w:val="00857F7D"/>
    <w:rsid w:val="008601AC"/>
    <w:rsid w:val="00860E5E"/>
    <w:rsid w:val="008615BE"/>
    <w:rsid w:val="00861680"/>
    <w:rsid w:val="0086190A"/>
    <w:rsid w:val="00861ACC"/>
    <w:rsid w:val="00864AC4"/>
    <w:rsid w:val="00864C80"/>
    <w:rsid w:val="00865D05"/>
    <w:rsid w:val="00865F6B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5E0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1EDA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2AE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2C0D"/>
    <w:rsid w:val="00933CE6"/>
    <w:rsid w:val="00934AF1"/>
    <w:rsid w:val="00935FB6"/>
    <w:rsid w:val="0093617A"/>
    <w:rsid w:val="00936C5D"/>
    <w:rsid w:val="00936E5A"/>
    <w:rsid w:val="009407F9"/>
    <w:rsid w:val="00941D6C"/>
    <w:rsid w:val="00942138"/>
    <w:rsid w:val="0094291B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3E0F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4C68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4E60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0E1E"/>
    <w:rsid w:val="00981110"/>
    <w:rsid w:val="009826EB"/>
    <w:rsid w:val="00984391"/>
    <w:rsid w:val="00985244"/>
    <w:rsid w:val="00985AF6"/>
    <w:rsid w:val="00987523"/>
    <w:rsid w:val="00990112"/>
    <w:rsid w:val="00990C25"/>
    <w:rsid w:val="00992043"/>
    <w:rsid w:val="009938A0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4A5"/>
    <w:rsid w:val="009A6793"/>
    <w:rsid w:val="009B0719"/>
    <w:rsid w:val="009B12C3"/>
    <w:rsid w:val="009B2310"/>
    <w:rsid w:val="009B324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C6D40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D39"/>
    <w:rsid w:val="009D6E5F"/>
    <w:rsid w:val="009D7731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6C26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3D44"/>
    <w:rsid w:val="00A04CF2"/>
    <w:rsid w:val="00A05A0D"/>
    <w:rsid w:val="00A06394"/>
    <w:rsid w:val="00A10477"/>
    <w:rsid w:val="00A10C97"/>
    <w:rsid w:val="00A11C58"/>
    <w:rsid w:val="00A1247A"/>
    <w:rsid w:val="00A13399"/>
    <w:rsid w:val="00A1390E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305A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70A"/>
    <w:rsid w:val="00A56D19"/>
    <w:rsid w:val="00A57679"/>
    <w:rsid w:val="00A61FE0"/>
    <w:rsid w:val="00A62E29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1CEE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0CE"/>
    <w:rsid w:val="00AA1689"/>
    <w:rsid w:val="00AA24DD"/>
    <w:rsid w:val="00AA3512"/>
    <w:rsid w:val="00AA353A"/>
    <w:rsid w:val="00AA3A45"/>
    <w:rsid w:val="00AA555D"/>
    <w:rsid w:val="00AA63C5"/>
    <w:rsid w:val="00AA6995"/>
    <w:rsid w:val="00AB1949"/>
    <w:rsid w:val="00AB284D"/>
    <w:rsid w:val="00AB6ADF"/>
    <w:rsid w:val="00AC0EE6"/>
    <w:rsid w:val="00AC121E"/>
    <w:rsid w:val="00AC1C86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39E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566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1D11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1797"/>
    <w:rsid w:val="00B63550"/>
    <w:rsid w:val="00B65907"/>
    <w:rsid w:val="00B70EA9"/>
    <w:rsid w:val="00B744C4"/>
    <w:rsid w:val="00B755E2"/>
    <w:rsid w:val="00B75B42"/>
    <w:rsid w:val="00B75F45"/>
    <w:rsid w:val="00B75F63"/>
    <w:rsid w:val="00B822B6"/>
    <w:rsid w:val="00B836A6"/>
    <w:rsid w:val="00B836F5"/>
    <w:rsid w:val="00B84426"/>
    <w:rsid w:val="00B85A6E"/>
    <w:rsid w:val="00B85E0E"/>
    <w:rsid w:val="00B86588"/>
    <w:rsid w:val="00B8679D"/>
    <w:rsid w:val="00B872CC"/>
    <w:rsid w:val="00B8750C"/>
    <w:rsid w:val="00B87B4D"/>
    <w:rsid w:val="00B87F2F"/>
    <w:rsid w:val="00B90116"/>
    <w:rsid w:val="00B9038D"/>
    <w:rsid w:val="00B910A8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2F4C"/>
    <w:rsid w:val="00BA5369"/>
    <w:rsid w:val="00BA6EB8"/>
    <w:rsid w:val="00BA7396"/>
    <w:rsid w:val="00BB0B5A"/>
    <w:rsid w:val="00BB0D7A"/>
    <w:rsid w:val="00BB2365"/>
    <w:rsid w:val="00BB26F4"/>
    <w:rsid w:val="00BB3AD2"/>
    <w:rsid w:val="00BB3C7F"/>
    <w:rsid w:val="00BB422F"/>
    <w:rsid w:val="00BB4DF1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5B"/>
    <w:rsid w:val="00BD5AE9"/>
    <w:rsid w:val="00BD7AEC"/>
    <w:rsid w:val="00BE00A0"/>
    <w:rsid w:val="00BE0B46"/>
    <w:rsid w:val="00BE1578"/>
    <w:rsid w:val="00BE23D8"/>
    <w:rsid w:val="00BE3667"/>
    <w:rsid w:val="00BE3BD3"/>
    <w:rsid w:val="00BE4853"/>
    <w:rsid w:val="00BE4A95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246E0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1DD2"/>
    <w:rsid w:val="00C42C10"/>
    <w:rsid w:val="00C434D5"/>
    <w:rsid w:val="00C44A6B"/>
    <w:rsid w:val="00C4510C"/>
    <w:rsid w:val="00C453D7"/>
    <w:rsid w:val="00C4605D"/>
    <w:rsid w:val="00C4673B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2719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47"/>
    <w:rsid w:val="00C73EDB"/>
    <w:rsid w:val="00C75F5D"/>
    <w:rsid w:val="00C76D23"/>
    <w:rsid w:val="00C773C0"/>
    <w:rsid w:val="00C80803"/>
    <w:rsid w:val="00C81670"/>
    <w:rsid w:val="00C81C19"/>
    <w:rsid w:val="00C81EFE"/>
    <w:rsid w:val="00C8211A"/>
    <w:rsid w:val="00C83221"/>
    <w:rsid w:val="00C838A6"/>
    <w:rsid w:val="00C85B28"/>
    <w:rsid w:val="00C85D59"/>
    <w:rsid w:val="00C861A8"/>
    <w:rsid w:val="00C86909"/>
    <w:rsid w:val="00C87850"/>
    <w:rsid w:val="00C90676"/>
    <w:rsid w:val="00C90728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60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4CA"/>
    <w:rsid w:val="00CC69CB"/>
    <w:rsid w:val="00CC70FE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E2CDD"/>
    <w:rsid w:val="00CF0AD9"/>
    <w:rsid w:val="00CF2454"/>
    <w:rsid w:val="00CF2855"/>
    <w:rsid w:val="00CF5A51"/>
    <w:rsid w:val="00CF6D74"/>
    <w:rsid w:val="00D008A7"/>
    <w:rsid w:val="00D012A7"/>
    <w:rsid w:val="00D01552"/>
    <w:rsid w:val="00D03BC1"/>
    <w:rsid w:val="00D046E6"/>
    <w:rsid w:val="00D04E8E"/>
    <w:rsid w:val="00D05451"/>
    <w:rsid w:val="00D06A3F"/>
    <w:rsid w:val="00D06B93"/>
    <w:rsid w:val="00D079BF"/>
    <w:rsid w:val="00D115CB"/>
    <w:rsid w:val="00D117AB"/>
    <w:rsid w:val="00D138FD"/>
    <w:rsid w:val="00D20AEB"/>
    <w:rsid w:val="00D22B92"/>
    <w:rsid w:val="00D25214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57AC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0D33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761E9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2E8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B2D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B7D5A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0CA3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2822"/>
    <w:rsid w:val="00DF32B5"/>
    <w:rsid w:val="00DF42B7"/>
    <w:rsid w:val="00DF4564"/>
    <w:rsid w:val="00E000CC"/>
    <w:rsid w:val="00E00F5A"/>
    <w:rsid w:val="00E01211"/>
    <w:rsid w:val="00E01962"/>
    <w:rsid w:val="00E02959"/>
    <w:rsid w:val="00E02E17"/>
    <w:rsid w:val="00E02F06"/>
    <w:rsid w:val="00E0341D"/>
    <w:rsid w:val="00E036CE"/>
    <w:rsid w:val="00E03931"/>
    <w:rsid w:val="00E04944"/>
    <w:rsid w:val="00E04E31"/>
    <w:rsid w:val="00E04EAC"/>
    <w:rsid w:val="00E05F09"/>
    <w:rsid w:val="00E062BE"/>
    <w:rsid w:val="00E07A7D"/>
    <w:rsid w:val="00E10770"/>
    <w:rsid w:val="00E10E27"/>
    <w:rsid w:val="00E116FB"/>
    <w:rsid w:val="00E12369"/>
    <w:rsid w:val="00E12939"/>
    <w:rsid w:val="00E12D4D"/>
    <w:rsid w:val="00E12FD9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9B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35E"/>
    <w:rsid w:val="00E87DBC"/>
    <w:rsid w:val="00E90505"/>
    <w:rsid w:val="00E90E5F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8E7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45E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66F8"/>
    <w:rsid w:val="00ED6D12"/>
    <w:rsid w:val="00ED78DF"/>
    <w:rsid w:val="00EE21F0"/>
    <w:rsid w:val="00EE5A72"/>
    <w:rsid w:val="00EE669E"/>
    <w:rsid w:val="00EE79D6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673B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4AF1"/>
    <w:rsid w:val="00F2639F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57B56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85D7D"/>
    <w:rsid w:val="00F90D3F"/>
    <w:rsid w:val="00F914AB"/>
    <w:rsid w:val="00F92A64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661D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BBD"/>
    <w:rsid w:val="00FC5E37"/>
    <w:rsid w:val="00FC72F5"/>
    <w:rsid w:val="00FD2F84"/>
    <w:rsid w:val="00FD55F8"/>
    <w:rsid w:val="00FD60AB"/>
    <w:rsid w:val="00FE2897"/>
    <w:rsid w:val="00FE4091"/>
    <w:rsid w:val="00FE4807"/>
    <w:rsid w:val="00FE4920"/>
    <w:rsid w:val="00FE5775"/>
    <w:rsid w:val="00FE5923"/>
    <w:rsid w:val="00FE6188"/>
    <w:rsid w:val="00FE6D75"/>
    <w:rsid w:val="00FE7EAF"/>
    <w:rsid w:val="00FF1812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B873AFF5-6E46-40A2-A1D3-A9E84EE0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577</Words>
  <Characters>4342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3</cp:revision>
  <cp:lastPrinted>2025-09-09T19:14:00Z</cp:lastPrinted>
  <dcterms:created xsi:type="dcterms:W3CDTF">2025-09-09T19:13:00Z</dcterms:created>
  <dcterms:modified xsi:type="dcterms:W3CDTF">2025-09-09T19:59:00Z</dcterms:modified>
</cp:coreProperties>
</file>